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6B816" w14:textId="6BCE9F0F" w:rsidR="00A40F99" w:rsidRPr="00367F6E" w:rsidRDefault="00A041E9" w:rsidP="00367F6E">
      <w:pPr>
        <w:jc w:val="right"/>
        <w:rPr>
          <w:sz w:val="20"/>
          <w:szCs w:val="20"/>
        </w:rPr>
      </w:pPr>
      <w:r w:rsidRPr="008C155A">
        <w:rPr>
          <w:sz w:val="20"/>
          <w:szCs w:val="20"/>
        </w:rPr>
        <w:t>135 Wilbraham Road</w:t>
      </w:r>
      <w:r w:rsidR="00742157">
        <w:rPr>
          <w:sz w:val="20"/>
          <w:szCs w:val="20"/>
        </w:rPr>
        <w:t>,</w:t>
      </w:r>
      <w:r>
        <w:rPr>
          <w:sz w:val="20"/>
          <w:szCs w:val="20"/>
        </w:rPr>
        <w:t xml:space="preserve"> M</w:t>
      </w:r>
      <w:r w:rsidR="00742157">
        <w:rPr>
          <w:sz w:val="20"/>
          <w:szCs w:val="20"/>
        </w:rPr>
        <w:t>anchester,</w:t>
      </w:r>
      <w:r>
        <w:rPr>
          <w:sz w:val="20"/>
          <w:szCs w:val="20"/>
        </w:rPr>
        <w:t xml:space="preserve"> </w:t>
      </w:r>
      <w:r w:rsidRPr="008C155A">
        <w:rPr>
          <w:sz w:val="20"/>
          <w:szCs w:val="20"/>
        </w:rPr>
        <w:t>M14 7DS</w:t>
      </w:r>
      <w:r w:rsidRPr="008C155A">
        <w:rPr>
          <w:sz w:val="20"/>
          <w:szCs w:val="20"/>
        </w:rPr>
        <w:br/>
      </w:r>
      <w:proofErr w:type="spellStart"/>
      <w:r w:rsidRPr="008C155A">
        <w:rPr>
          <w:b/>
          <w:color w:val="92CDDC"/>
          <w:sz w:val="20"/>
          <w:szCs w:val="20"/>
        </w:rPr>
        <w:t>tel</w:t>
      </w:r>
      <w:proofErr w:type="spellEnd"/>
      <w:r w:rsidRPr="008C155A">
        <w:rPr>
          <w:sz w:val="20"/>
          <w:szCs w:val="20"/>
        </w:rPr>
        <w:t xml:space="preserve">: 0161 224 7621    </w:t>
      </w:r>
      <w:r w:rsidR="00742157">
        <w:rPr>
          <w:sz w:val="20"/>
          <w:szCs w:val="20"/>
        </w:rPr>
        <w:br/>
      </w:r>
      <w:r w:rsidR="00742157" w:rsidRPr="008C155A">
        <w:rPr>
          <w:b/>
          <w:color w:val="92CDDC"/>
          <w:sz w:val="20"/>
          <w:szCs w:val="20"/>
        </w:rPr>
        <w:t>email</w:t>
      </w:r>
      <w:r w:rsidR="00742157" w:rsidRPr="008C155A">
        <w:rPr>
          <w:sz w:val="20"/>
          <w:szCs w:val="20"/>
        </w:rPr>
        <w:t xml:space="preserve">: </w:t>
      </w:r>
      <w:r w:rsidR="00742157" w:rsidRPr="00742157">
        <w:rPr>
          <w:sz w:val="20"/>
          <w:szCs w:val="20"/>
        </w:rPr>
        <w:t>thedentalpractice@</w:t>
      </w:r>
      <w:r w:rsidR="00742157">
        <w:rPr>
          <w:sz w:val="20"/>
          <w:szCs w:val="20"/>
        </w:rPr>
        <w:t>hotmail</w:t>
      </w:r>
      <w:r w:rsidR="00742157" w:rsidRPr="00742157">
        <w:rPr>
          <w:sz w:val="20"/>
          <w:szCs w:val="20"/>
        </w:rPr>
        <w:t>.co</w:t>
      </w:r>
      <w:r w:rsidR="009D2D48">
        <w:rPr>
          <w:sz w:val="20"/>
          <w:szCs w:val="20"/>
        </w:rPr>
        <w:t>m</w:t>
      </w:r>
    </w:p>
    <w:p w14:paraId="7962D2F2" w14:textId="77777777" w:rsidR="00AA2003" w:rsidRPr="0046303A" w:rsidRDefault="00AA2003" w:rsidP="00AA2003">
      <w:pPr>
        <w:spacing w:before="100" w:beforeAutospacing="1" w:after="100" w:afterAutospacing="1"/>
        <w:rPr>
          <w:rFonts w:eastAsia="Times New Roman" w:cs="Calibri"/>
          <w:color w:val="000000"/>
          <w:lang w:eastAsia="en-GB"/>
        </w:rPr>
      </w:pPr>
      <w:r w:rsidRPr="0046303A">
        <w:rPr>
          <w:rFonts w:eastAsia="Times New Roman" w:cs="Calibri"/>
          <w:b/>
          <w:bCs/>
          <w:color w:val="000000"/>
          <w:lang w:eastAsia="en-GB"/>
        </w:rPr>
        <w:t>Please pass this important information onto your escort prior to your appointment. </w:t>
      </w:r>
    </w:p>
    <w:p w14:paraId="5F437996" w14:textId="77777777" w:rsidR="00AA2003" w:rsidRDefault="00AA2003" w:rsidP="00AA2003">
      <w:pPr>
        <w:spacing w:before="100" w:beforeAutospacing="1" w:after="100" w:afterAutospacing="1"/>
        <w:rPr>
          <w:rFonts w:eastAsia="Times New Roman" w:cs="Calibri"/>
          <w:color w:val="000000"/>
          <w:lang w:eastAsia="en-GB"/>
        </w:rPr>
      </w:pPr>
      <w:r w:rsidRPr="0046303A">
        <w:rPr>
          <w:rFonts w:eastAsia="Times New Roman" w:cs="Calibri"/>
          <w:b/>
          <w:bCs/>
          <w:color w:val="000000"/>
          <w:u w:val="single"/>
          <w:lang w:eastAsia="en-GB"/>
        </w:rPr>
        <w:t>ESCORT INFORMATION FOR PATIENTS UNDERGOING TREATMENT UNDER IV SEDATION</w:t>
      </w:r>
    </w:p>
    <w:p w14:paraId="3A9C4A15" w14:textId="77777777" w:rsidR="00AA2003" w:rsidRPr="0046303A" w:rsidRDefault="00AA2003" w:rsidP="00AA2003">
      <w:pPr>
        <w:spacing w:before="100" w:beforeAutospacing="1" w:after="100" w:afterAutospacing="1"/>
        <w:rPr>
          <w:rFonts w:eastAsia="Times New Roman" w:cs="Calibri"/>
          <w:color w:val="000000"/>
          <w:lang w:eastAsia="en-GB"/>
        </w:rPr>
      </w:pPr>
      <w:r>
        <w:rPr>
          <w:rFonts w:eastAsia="Times New Roman" w:cs="Calibri"/>
          <w:b/>
          <w:bCs/>
          <w:color w:val="000000"/>
          <w:lang w:eastAsia="en-GB"/>
        </w:rPr>
        <w:t xml:space="preserve">If any of these instructions are of concern, please call us on 01612247621 to discuss </w:t>
      </w:r>
    </w:p>
    <w:p w14:paraId="18D2D243" w14:textId="77777777" w:rsidR="00AA2003" w:rsidRPr="0046303A" w:rsidRDefault="00AA2003" w:rsidP="00AA2003">
      <w:pPr>
        <w:spacing w:before="100" w:beforeAutospacing="1" w:after="100" w:afterAutospacing="1"/>
        <w:rPr>
          <w:rFonts w:eastAsia="Times New Roman" w:cs="Calibri"/>
          <w:color w:val="000000"/>
          <w:lang w:eastAsia="en-GB"/>
        </w:rPr>
      </w:pPr>
      <w:r w:rsidRPr="0046303A">
        <w:rPr>
          <w:rFonts w:eastAsia="Times New Roman" w:cs="Calibri"/>
          <w:color w:val="000000"/>
          <w:lang w:eastAsia="en-GB"/>
        </w:rPr>
        <w:t>You have been asked to accompany someone who is having dental treatment under sedation.</w:t>
      </w:r>
    </w:p>
    <w:p w14:paraId="6AD90484" w14:textId="77777777" w:rsidR="00AA2003" w:rsidRPr="0046303A" w:rsidRDefault="00AA2003" w:rsidP="00AA2003">
      <w:pPr>
        <w:spacing w:before="100" w:beforeAutospacing="1" w:after="100" w:afterAutospacing="1"/>
        <w:rPr>
          <w:rFonts w:eastAsia="Times New Roman" w:cs="Calibri"/>
          <w:b/>
          <w:bCs/>
          <w:color w:val="000000"/>
          <w:lang w:eastAsia="en-GB"/>
        </w:rPr>
      </w:pPr>
      <w:r>
        <w:rPr>
          <w:rFonts w:eastAsia="Times New Roman" w:cs="Calibri"/>
          <w:b/>
          <w:bCs/>
          <w:color w:val="000000"/>
          <w:lang w:eastAsia="en-GB"/>
        </w:rPr>
        <w:t xml:space="preserve">The escort </w:t>
      </w:r>
      <w:r w:rsidRPr="007C29BB">
        <w:rPr>
          <w:rFonts w:eastAsia="Times New Roman" w:cs="Calibri"/>
          <w:b/>
          <w:bCs/>
          <w:color w:val="000000"/>
          <w:lang w:eastAsia="en-GB"/>
        </w:rPr>
        <w:t xml:space="preserve">must not attend the appointment </w:t>
      </w:r>
      <w:r>
        <w:rPr>
          <w:rFonts w:eastAsia="Times New Roman" w:cs="Calibri"/>
          <w:b/>
          <w:bCs/>
          <w:color w:val="000000"/>
          <w:lang w:eastAsia="en-GB"/>
        </w:rPr>
        <w:t xml:space="preserve">with children or other persons to look after. </w:t>
      </w:r>
      <w:r w:rsidRPr="007C29BB">
        <w:rPr>
          <w:rFonts w:eastAsia="Times New Roman" w:cs="Calibri"/>
          <w:b/>
          <w:bCs/>
          <w:color w:val="000000"/>
          <w:lang w:eastAsia="en-GB"/>
        </w:rPr>
        <w:t xml:space="preserve"> </w:t>
      </w:r>
    </w:p>
    <w:p w14:paraId="228F344A" w14:textId="77777777" w:rsidR="00AA2003" w:rsidRPr="0046303A" w:rsidRDefault="00AA2003" w:rsidP="00AA2003">
      <w:pPr>
        <w:spacing w:before="100" w:beforeAutospacing="1" w:after="100" w:afterAutospacing="1"/>
        <w:rPr>
          <w:rFonts w:eastAsia="Times New Roman" w:cs="Calibri"/>
          <w:color w:val="000000"/>
          <w:lang w:eastAsia="en-GB"/>
        </w:rPr>
      </w:pPr>
      <w:r w:rsidRPr="0046303A">
        <w:rPr>
          <w:rFonts w:eastAsia="Times New Roman" w:cs="Calibri"/>
          <w:color w:val="000000"/>
          <w:lang w:eastAsia="en-GB"/>
        </w:rPr>
        <w:t xml:space="preserve">The treatment </w:t>
      </w:r>
      <w:r>
        <w:rPr>
          <w:rFonts w:eastAsia="Times New Roman" w:cs="Calibri"/>
          <w:color w:val="000000"/>
          <w:lang w:eastAsia="en-GB"/>
        </w:rPr>
        <w:t xml:space="preserve">involves the use of a sedative drug which </w:t>
      </w:r>
      <w:r w:rsidRPr="0046303A">
        <w:rPr>
          <w:rFonts w:eastAsia="Times New Roman" w:cs="Calibri"/>
          <w:color w:val="000000"/>
          <w:lang w:eastAsia="en-GB"/>
        </w:rPr>
        <w:t>help</w:t>
      </w:r>
      <w:r>
        <w:rPr>
          <w:rFonts w:eastAsia="Times New Roman" w:cs="Calibri"/>
          <w:color w:val="000000"/>
          <w:lang w:eastAsia="en-GB"/>
        </w:rPr>
        <w:t>s to reduce the</w:t>
      </w:r>
      <w:r w:rsidRPr="0046303A">
        <w:rPr>
          <w:rFonts w:eastAsia="Times New Roman" w:cs="Calibri"/>
          <w:color w:val="000000"/>
          <w:lang w:eastAsia="en-GB"/>
        </w:rPr>
        <w:t xml:space="preserve"> patient</w:t>
      </w:r>
      <w:r>
        <w:rPr>
          <w:rFonts w:eastAsia="Times New Roman" w:cs="Calibri"/>
          <w:color w:val="000000"/>
          <w:lang w:eastAsia="en-GB"/>
        </w:rPr>
        <w:t>’s anxiety</w:t>
      </w:r>
      <w:r w:rsidRPr="0046303A">
        <w:rPr>
          <w:rFonts w:eastAsia="Times New Roman" w:cs="Calibri"/>
          <w:color w:val="000000"/>
          <w:lang w:eastAsia="en-GB"/>
        </w:rPr>
        <w:t xml:space="preserve"> so </w:t>
      </w:r>
      <w:r>
        <w:rPr>
          <w:rFonts w:eastAsia="Times New Roman" w:cs="Calibri"/>
          <w:color w:val="000000"/>
          <w:lang w:eastAsia="en-GB"/>
        </w:rPr>
        <w:t xml:space="preserve">that </w:t>
      </w:r>
      <w:r w:rsidRPr="0046303A">
        <w:rPr>
          <w:rFonts w:eastAsia="Times New Roman" w:cs="Calibri"/>
          <w:color w:val="000000"/>
          <w:lang w:eastAsia="en-GB"/>
        </w:rPr>
        <w:t>dental treatment can be carried out</w:t>
      </w:r>
      <w:r>
        <w:rPr>
          <w:rFonts w:eastAsia="Times New Roman" w:cs="Calibri"/>
          <w:color w:val="000000"/>
          <w:lang w:eastAsia="en-GB"/>
        </w:rPr>
        <w:t xml:space="preserve"> at the patient’s comfort</w:t>
      </w:r>
      <w:r w:rsidRPr="0046303A">
        <w:rPr>
          <w:rFonts w:eastAsia="Times New Roman" w:cs="Calibri"/>
          <w:color w:val="000000"/>
          <w:lang w:eastAsia="en-GB"/>
        </w:rPr>
        <w:t>. The drugs used can cause some patients to feel disorientated or confused for a short time after the treatment.</w:t>
      </w:r>
    </w:p>
    <w:p w14:paraId="6AD5C9EE" w14:textId="77777777" w:rsidR="00AA2003" w:rsidRPr="0046303A" w:rsidRDefault="00AA2003" w:rsidP="00AA2003">
      <w:pPr>
        <w:spacing w:before="100" w:beforeAutospacing="1" w:after="100" w:afterAutospacing="1"/>
        <w:rPr>
          <w:rFonts w:eastAsia="Times New Roman" w:cs="Calibri"/>
          <w:color w:val="000000"/>
          <w:lang w:eastAsia="en-GB"/>
        </w:rPr>
      </w:pPr>
      <w:r w:rsidRPr="0046303A">
        <w:rPr>
          <w:rFonts w:eastAsia="Times New Roman" w:cs="Calibri"/>
          <w:color w:val="000000"/>
          <w:lang w:eastAsia="en-GB"/>
        </w:rPr>
        <w:t xml:space="preserve">The patient will not be allowed to </w:t>
      </w:r>
      <w:r>
        <w:rPr>
          <w:rFonts w:eastAsia="Times New Roman" w:cs="Calibri"/>
          <w:color w:val="000000"/>
          <w:lang w:eastAsia="en-GB"/>
        </w:rPr>
        <w:t>leave the Practice</w:t>
      </w:r>
      <w:r w:rsidRPr="0046303A">
        <w:rPr>
          <w:rFonts w:eastAsia="Times New Roman" w:cs="Calibri"/>
          <w:color w:val="000000"/>
          <w:lang w:eastAsia="en-GB"/>
        </w:rPr>
        <w:t xml:space="preserve"> until the dentist is satisfied that the patient is in the care of a responsible adult (over 18 years of age). The escort must attend the appointment with the patient and sit in the waiting room until the procedure has finished. They must accompany the patient home by car/taxi.</w:t>
      </w:r>
      <w:r>
        <w:rPr>
          <w:rFonts w:eastAsia="Times New Roman" w:cs="Calibri"/>
          <w:color w:val="000000"/>
          <w:lang w:eastAsia="en-GB"/>
        </w:rPr>
        <w:t xml:space="preserve"> We do not recommend public transport. </w:t>
      </w:r>
      <w:r w:rsidRPr="0046303A">
        <w:rPr>
          <w:rFonts w:eastAsia="Times New Roman" w:cs="Calibri"/>
          <w:color w:val="000000"/>
          <w:lang w:eastAsia="en-GB"/>
        </w:rPr>
        <w:t>Some patients take a little longer than others to be ready to go home so please be aware that we cannot give you an exact time the treatment will take.</w:t>
      </w:r>
    </w:p>
    <w:p w14:paraId="26B0A181" w14:textId="77777777" w:rsidR="00AA2003" w:rsidRPr="0046303A" w:rsidRDefault="00AA2003" w:rsidP="00AA2003">
      <w:pPr>
        <w:spacing w:before="100" w:beforeAutospacing="1" w:after="100" w:afterAutospacing="1"/>
        <w:rPr>
          <w:rFonts w:eastAsia="Times New Roman" w:cs="Calibri"/>
          <w:color w:val="000000"/>
          <w:lang w:eastAsia="en-GB"/>
        </w:rPr>
      </w:pPr>
      <w:r w:rsidRPr="0046303A">
        <w:rPr>
          <w:rFonts w:eastAsia="Times New Roman" w:cs="Calibri"/>
          <w:color w:val="000000"/>
          <w:lang w:eastAsia="en-GB"/>
        </w:rPr>
        <w:t>It is important that a responsible adult over the age of 18 can look after the patient for 24 hours after the treatment</w:t>
      </w:r>
      <w:r>
        <w:rPr>
          <w:rFonts w:eastAsia="Times New Roman" w:cs="Calibri"/>
          <w:color w:val="000000"/>
          <w:lang w:eastAsia="en-GB"/>
        </w:rPr>
        <w:t xml:space="preserve"> and always be close at hand.</w:t>
      </w:r>
    </w:p>
    <w:p w14:paraId="61309705" w14:textId="77777777" w:rsidR="00AA2003" w:rsidRPr="0046303A" w:rsidRDefault="00AA2003" w:rsidP="00AA2003">
      <w:pPr>
        <w:spacing w:before="100" w:beforeAutospacing="1" w:after="100" w:afterAutospacing="1"/>
        <w:rPr>
          <w:rFonts w:eastAsia="Times New Roman" w:cs="Calibri"/>
          <w:color w:val="000000"/>
          <w:lang w:eastAsia="en-GB"/>
        </w:rPr>
      </w:pPr>
      <w:r w:rsidRPr="0046303A">
        <w:rPr>
          <w:rFonts w:eastAsia="Times New Roman" w:cs="Calibri"/>
          <w:color w:val="000000"/>
          <w:lang w:eastAsia="en-GB"/>
        </w:rPr>
        <w:t xml:space="preserve">The dentist will explain to the patient which pain relief medicines he or she may take. Patients should </w:t>
      </w:r>
      <w:r>
        <w:rPr>
          <w:rFonts w:eastAsia="Times New Roman" w:cs="Calibri"/>
          <w:color w:val="000000"/>
          <w:lang w:eastAsia="en-GB"/>
        </w:rPr>
        <w:t xml:space="preserve">continue to </w:t>
      </w:r>
      <w:r w:rsidRPr="0046303A">
        <w:rPr>
          <w:rFonts w:eastAsia="Times New Roman" w:cs="Calibri"/>
          <w:color w:val="000000"/>
          <w:lang w:eastAsia="en-GB"/>
        </w:rPr>
        <w:t>take their usual prescribed medicines unless told otherwise by their doctor or dentist.</w:t>
      </w:r>
    </w:p>
    <w:p w14:paraId="201E8DC2" w14:textId="77777777" w:rsidR="00AA2003" w:rsidRDefault="00AA2003" w:rsidP="00AA2003">
      <w:pPr>
        <w:spacing w:before="100" w:beforeAutospacing="1" w:after="100" w:afterAutospacing="1"/>
        <w:rPr>
          <w:rFonts w:eastAsia="Times New Roman" w:cs="Calibri"/>
          <w:color w:val="000000"/>
          <w:lang w:eastAsia="en-GB"/>
        </w:rPr>
      </w:pPr>
      <w:r w:rsidRPr="0046303A">
        <w:rPr>
          <w:rFonts w:eastAsia="Times New Roman" w:cs="Calibri"/>
          <w:color w:val="000000"/>
          <w:lang w:eastAsia="en-GB"/>
        </w:rPr>
        <w:t>Patients should rest when they get home</w:t>
      </w:r>
      <w:r>
        <w:rPr>
          <w:rFonts w:eastAsia="Times New Roman" w:cs="Calibri"/>
          <w:color w:val="000000"/>
          <w:lang w:eastAsia="en-GB"/>
        </w:rPr>
        <w:t xml:space="preserve"> and should not engage in activities requiring concentration, responsibility and the making of decisions. </w:t>
      </w:r>
      <w:r w:rsidRPr="0046303A">
        <w:rPr>
          <w:rFonts w:eastAsia="Times New Roman" w:cs="Calibri"/>
          <w:color w:val="000000"/>
          <w:lang w:eastAsia="en-GB"/>
        </w:rPr>
        <w:t>The patient’s ability to think clearly is likely to be affected. Patients should not make any important decisions for up to 24 hours following their treatment. They should not be looking after any children alone</w:t>
      </w:r>
      <w:r>
        <w:rPr>
          <w:rFonts w:eastAsia="Times New Roman" w:cs="Calibri"/>
          <w:color w:val="000000"/>
          <w:lang w:eastAsia="en-GB"/>
        </w:rPr>
        <w:t xml:space="preserve">, and avoid cooking or using domestic appliances </w:t>
      </w:r>
      <w:r w:rsidRPr="0046303A">
        <w:rPr>
          <w:rFonts w:eastAsia="Times New Roman" w:cs="Calibri"/>
          <w:color w:val="000000"/>
          <w:lang w:eastAsia="en-GB"/>
        </w:rPr>
        <w:t>for 24</w:t>
      </w:r>
      <w:r>
        <w:rPr>
          <w:rFonts w:eastAsia="Times New Roman" w:cs="Calibri"/>
          <w:color w:val="000000"/>
          <w:lang w:eastAsia="en-GB"/>
        </w:rPr>
        <w:t xml:space="preserve"> </w:t>
      </w:r>
      <w:r w:rsidRPr="0046303A">
        <w:rPr>
          <w:rFonts w:eastAsia="Times New Roman" w:cs="Calibri"/>
          <w:color w:val="000000"/>
          <w:lang w:eastAsia="en-GB"/>
        </w:rPr>
        <w:t>hours whilst the drug is still in their system.</w:t>
      </w:r>
      <w:r w:rsidRPr="00AA5E7F">
        <w:rPr>
          <w:rFonts w:eastAsia="Times New Roman" w:cs="Calibri"/>
          <w:color w:val="000000"/>
          <w:lang w:eastAsia="en-GB"/>
        </w:rPr>
        <w:t xml:space="preserve"> </w:t>
      </w:r>
      <w:r w:rsidRPr="0046303A">
        <w:rPr>
          <w:rFonts w:eastAsia="Times New Roman" w:cs="Calibri"/>
          <w:color w:val="000000"/>
          <w:lang w:eastAsia="en-GB"/>
        </w:rPr>
        <w:t xml:space="preserve">Patients should not drive a vehicle, ride a bicycle, operate machinery or drink alcohol until 24 hours after the treatment. </w:t>
      </w:r>
    </w:p>
    <w:p w14:paraId="4F311761" w14:textId="77777777" w:rsidR="00AA2003" w:rsidRPr="0046303A" w:rsidRDefault="00AA2003" w:rsidP="00AA2003">
      <w:pPr>
        <w:spacing w:before="100" w:beforeAutospacing="1" w:after="100" w:afterAutospacing="1"/>
        <w:rPr>
          <w:rFonts w:eastAsia="Times New Roman" w:cs="Calibri"/>
          <w:color w:val="000000"/>
          <w:lang w:eastAsia="en-GB"/>
        </w:rPr>
      </w:pPr>
      <w:r w:rsidRPr="0046303A">
        <w:rPr>
          <w:rFonts w:eastAsia="Times New Roman" w:cs="Calibri"/>
          <w:color w:val="000000"/>
          <w:lang w:eastAsia="en-GB"/>
        </w:rPr>
        <w:t xml:space="preserve">The dentist will advise the patient </w:t>
      </w:r>
      <w:r>
        <w:rPr>
          <w:rFonts w:eastAsia="Times New Roman" w:cs="Calibri"/>
          <w:color w:val="000000"/>
          <w:lang w:eastAsia="en-GB"/>
        </w:rPr>
        <w:t xml:space="preserve">and escort </w:t>
      </w:r>
      <w:r w:rsidRPr="0046303A">
        <w:rPr>
          <w:rFonts w:eastAsia="Times New Roman" w:cs="Calibri"/>
          <w:color w:val="000000"/>
          <w:lang w:eastAsia="en-GB"/>
        </w:rPr>
        <w:t>on the day of treatment.</w:t>
      </w:r>
    </w:p>
    <w:p w14:paraId="295ABE27" w14:textId="77777777" w:rsidR="00AA2003" w:rsidRPr="0046303A" w:rsidRDefault="00AA2003" w:rsidP="00AA2003">
      <w:pPr>
        <w:spacing w:before="100" w:beforeAutospacing="1" w:after="100" w:afterAutospacing="1"/>
        <w:rPr>
          <w:rFonts w:eastAsia="Times New Roman" w:cs="Calibri"/>
          <w:color w:val="000000"/>
          <w:lang w:eastAsia="en-GB"/>
        </w:rPr>
      </w:pPr>
    </w:p>
    <w:p w14:paraId="4B296B0F" w14:textId="193DB6D0" w:rsidR="00D24ED8" w:rsidRDefault="00AA2003" w:rsidP="00AA2003">
      <w:pPr>
        <w:spacing w:after="0" w:line="240" w:lineRule="auto"/>
        <w:jc w:val="center"/>
      </w:pPr>
      <w:r w:rsidRPr="0046303A">
        <w:rPr>
          <w:rFonts w:eastAsia="Times New Roman" w:cs="Calibri"/>
          <w:b/>
          <w:bCs/>
          <w:color w:val="000000"/>
          <w:lang w:eastAsia="en-GB"/>
        </w:rPr>
        <w:t xml:space="preserve">It is important that you follow these instructions. If you have any post-operative </w:t>
      </w:r>
      <w:proofErr w:type="gramStart"/>
      <w:r w:rsidRPr="0046303A">
        <w:rPr>
          <w:rFonts w:eastAsia="Times New Roman" w:cs="Calibri"/>
          <w:b/>
          <w:bCs/>
          <w:color w:val="000000"/>
          <w:lang w:eastAsia="en-GB"/>
        </w:rPr>
        <w:t>issues</w:t>
      </w:r>
      <w:proofErr w:type="gramEnd"/>
      <w:r w:rsidRPr="0046303A">
        <w:rPr>
          <w:rFonts w:eastAsia="Times New Roman" w:cs="Calibri"/>
          <w:b/>
          <w:bCs/>
          <w:color w:val="000000"/>
          <w:lang w:eastAsia="en-GB"/>
        </w:rPr>
        <w:t xml:space="preserve"> please contact </w:t>
      </w:r>
      <w:r>
        <w:rPr>
          <w:rFonts w:eastAsia="Times New Roman" w:cs="Calibri"/>
          <w:b/>
          <w:bCs/>
          <w:color w:val="000000"/>
          <w:lang w:eastAsia="en-GB"/>
        </w:rPr>
        <w:t>01612247621</w:t>
      </w:r>
      <w:r w:rsidRPr="0046303A">
        <w:rPr>
          <w:rFonts w:eastAsia="Times New Roman" w:cs="Calibri"/>
          <w:b/>
          <w:bCs/>
          <w:color w:val="000000"/>
          <w:lang w:eastAsia="en-GB"/>
        </w:rPr>
        <w:t xml:space="preserve"> between hours of 9 am and 5 pm; outside these hours please</w:t>
      </w:r>
    </w:p>
    <w:sectPr w:rsidR="00D24ED8" w:rsidSect="003025B8">
      <w:headerReference w:type="default" r:id="rId7"/>
      <w:footerReference w:type="default" r:id="rId8"/>
      <w:pgSz w:w="11906" w:h="16838"/>
      <w:pgMar w:top="921" w:right="1133"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62A08" w14:textId="77777777" w:rsidR="0095503C" w:rsidRDefault="0095503C" w:rsidP="00D6296F">
      <w:pPr>
        <w:spacing w:after="0" w:line="240" w:lineRule="auto"/>
      </w:pPr>
      <w:r>
        <w:separator/>
      </w:r>
    </w:p>
  </w:endnote>
  <w:endnote w:type="continuationSeparator" w:id="0">
    <w:p w14:paraId="71D94352" w14:textId="77777777" w:rsidR="0095503C" w:rsidRDefault="0095503C" w:rsidP="00D62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7CCE" w14:textId="3A9C2692" w:rsidR="0041264C" w:rsidRPr="00EB4228" w:rsidRDefault="0043660A" w:rsidP="00CE2A48">
    <w:pPr>
      <w:pStyle w:val="Footer"/>
      <w:rPr>
        <w:color w:val="000000" w:themeColor="text1"/>
      </w:rPr>
    </w:pPr>
    <w:r>
      <w:rPr>
        <w:noProof/>
        <w:color w:val="000000" w:themeColor="text1"/>
      </w:rPr>
      <mc:AlternateContent>
        <mc:Choice Requires="wps">
          <w:drawing>
            <wp:anchor distT="4294967295" distB="4294967295" distL="114300" distR="114300" simplePos="0" relativeHeight="251657728" behindDoc="0" locked="0" layoutInCell="1" allowOverlap="1" wp14:anchorId="12AAE76B" wp14:editId="7474A99F">
              <wp:simplePos x="0" y="0"/>
              <wp:positionH relativeFrom="column">
                <wp:posOffset>-400050</wp:posOffset>
              </wp:positionH>
              <wp:positionV relativeFrom="paragraph">
                <wp:posOffset>-118111</wp:posOffset>
              </wp:positionV>
              <wp:extent cx="65151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15100" cy="0"/>
                      </a:xfrm>
                      <a:prstGeom prst="line">
                        <a:avLst/>
                      </a:prstGeom>
                      <a:noFill/>
                      <a:ln w="9525" cap="flat" cmpd="sng" algn="ctr">
                        <a:solidFill>
                          <a:sysClr val="window" lastClr="FFFFFF">
                            <a:lumMod val="8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DFDB131"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5pt,-9.3pt" to="481.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" strokecolor="#d9d9d9">
              <o:lock v:ext="edit" shapetype="f"/>
            </v:line>
          </w:pict>
        </mc:Fallback>
      </mc:AlternateContent>
    </w:r>
    <w:r w:rsidR="00BA1A13" w:rsidRPr="00EB4228">
      <w:rPr>
        <w:color w:val="000000" w:themeColor="text1"/>
      </w:rPr>
      <w:t xml:space="preserve"> |     </w:t>
    </w:r>
    <w:r w:rsidR="00BA1A13" w:rsidRPr="00EB4228">
      <w:rPr>
        <w:color w:val="000000" w:themeColor="text1"/>
        <w:sz w:val="20"/>
        <w:szCs w:val="20"/>
      </w:rPr>
      <w:t>M</w:t>
    </w:r>
    <w:r w:rsidR="0041264C" w:rsidRPr="00EB4228">
      <w:rPr>
        <w:color w:val="000000" w:themeColor="text1"/>
        <w:sz w:val="20"/>
        <w:szCs w:val="20"/>
      </w:rPr>
      <w:t xml:space="preserve"> Sapong</w:t>
    </w:r>
    <w:r w:rsidR="0041264C" w:rsidRPr="00EB4228">
      <w:rPr>
        <w:color w:val="000000" w:themeColor="text1"/>
      </w:rPr>
      <w:t xml:space="preserve"> </w:t>
    </w:r>
    <w:r w:rsidR="0041264C" w:rsidRPr="00756636">
      <w:rPr>
        <w:b/>
        <w:color w:val="9CC2E5" w:themeColor="accent5" w:themeTint="99"/>
        <w:sz w:val="16"/>
        <w:szCs w:val="16"/>
      </w:rPr>
      <w:t xml:space="preserve">LDS </w:t>
    </w:r>
    <w:proofErr w:type="spellStart"/>
    <w:r w:rsidR="0041264C" w:rsidRPr="00756636">
      <w:rPr>
        <w:b/>
        <w:color w:val="9CC2E5" w:themeColor="accent5" w:themeTint="99"/>
        <w:sz w:val="16"/>
        <w:szCs w:val="16"/>
      </w:rPr>
      <w:t>MDSc</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10C8C" w14:textId="77777777" w:rsidR="0095503C" w:rsidRDefault="0095503C" w:rsidP="00D6296F">
      <w:pPr>
        <w:spacing w:after="0" w:line="240" w:lineRule="auto"/>
      </w:pPr>
      <w:r>
        <w:separator/>
      </w:r>
    </w:p>
  </w:footnote>
  <w:footnote w:type="continuationSeparator" w:id="0">
    <w:p w14:paraId="263FBFCF" w14:textId="77777777" w:rsidR="0095503C" w:rsidRDefault="0095503C" w:rsidP="00D62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048C" w14:textId="2151016E" w:rsidR="00D6296F" w:rsidRDefault="00D6296F" w:rsidP="003025B8">
    <w:pPr>
      <w:pStyle w:val="Header"/>
      <w:tabs>
        <w:tab w:val="clear" w:pos="9026"/>
        <w:tab w:val="right" w:pos="9356"/>
      </w:tabs>
    </w:pPr>
    <w:r>
      <w:tab/>
    </w:r>
    <w:r>
      <w:tab/>
    </w:r>
    <w:r w:rsidR="0043660A">
      <w:rPr>
        <w:noProof/>
        <w:lang w:eastAsia="en-GB"/>
      </w:rPr>
      <w:drawing>
        <wp:inline distT="0" distB="0" distL="0" distR="0" wp14:anchorId="0B7E9871" wp14:editId="47BFBA0B">
          <wp:extent cx="2733675"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7716"/>
                  <a:stretch>
                    <a:fillRect/>
                  </a:stretch>
                </pic:blipFill>
                <pic:spPr bwMode="auto">
                  <a:xfrm>
                    <a:off x="0" y="0"/>
                    <a:ext cx="2733675"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E02FF"/>
    <w:multiLevelType w:val="hybridMultilevel"/>
    <w:tmpl w:val="485E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7981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CF"/>
    <w:rsid w:val="00000945"/>
    <w:rsid w:val="0000614E"/>
    <w:rsid w:val="00011F79"/>
    <w:rsid w:val="00030706"/>
    <w:rsid w:val="00045636"/>
    <w:rsid w:val="000D4DC8"/>
    <w:rsid w:val="000E231A"/>
    <w:rsid w:val="000F6856"/>
    <w:rsid w:val="00113ECA"/>
    <w:rsid w:val="0015317D"/>
    <w:rsid w:val="00157B19"/>
    <w:rsid w:val="00184E52"/>
    <w:rsid w:val="001B79EC"/>
    <w:rsid w:val="001F5BD0"/>
    <w:rsid w:val="00204DF9"/>
    <w:rsid w:val="00217D86"/>
    <w:rsid w:val="0022060A"/>
    <w:rsid w:val="00237984"/>
    <w:rsid w:val="002407A6"/>
    <w:rsid w:val="00240F6A"/>
    <w:rsid w:val="00243C1E"/>
    <w:rsid w:val="002639E4"/>
    <w:rsid w:val="00276DBB"/>
    <w:rsid w:val="00277CD1"/>
    <w:rsid w:val="00285C34"/>
    <w:rsid w:val="00291825"/>
    <w:rsid w:val="002A5276"/>
    <w:rsid w:val="002C3B45"/>
    <w:rsid w:val="002C5CF8"/>
    <w:rsid w:val="002D226B"/>
    <w:rsid w:val="003025B8"/>
    <w:rsid w:val="0031397B"/>
    <w:rsid w:val="003166A8"/>
    <w:rsid w:val="00367A9F"/>
    <w:rsid w:val="00367F6E"/>
    <w:rsid w:val="0037512A"/>
    <w:rsid w:val="00387E2B"/>
    <w:rsid w:val="003A2109"/>
    <w:rsid w:val="003A652A"/>
    <w:rsid w:val="003E18C9"/>
    <w:rsid w:val="003F6A46"/>
    <w:rsid w:val="0041264C"/>
    <w:rsid w:val="0043660A"/>
    <w:rsid w:val="0045462E"/>
    <w:rsid w:val="004716D9"/>
    <w:rsid w:val="004777E7"/>
    <w:rsid w:val="004A52CF"/>
    <w:rsid w:val="004B0994"/>
    <w:rsid w:val="004B4B67"/>
    <w:rsid w:val="004B7E5F"/>
    <w:rsid w:val="004C2213"/>
    <w:rsid w:val="004F21B3"/>
    <w:rsid w:val="00514D39"/>
    <w:rsid w:val="00514F6D"/>
    <w:rsid w:val="00526778"/>
    <w:rsid w:val="006101A9"/>
    <w:rsid w:val="006132F8"/>
    <w:rsid w:val="006158AC"/>
    <w:rsid w:val="00632549"/>
    <w:rsid w:val="00655583"/>
    <w:rsid w:val="00672067"/>
    <w:rsid w:val="006804CF"/>
    <w:rsid w:val="006D01A1"/>
    <w:rsid w:val="006D0236"/>
    <w:rsid w:val="006D4DAE"/>
    <w:rsid w:val="006E257C"/>
    <w:rsid w:val="00707BF8"/>
    <w:rsid w:val="0071086F"/>
    <w:rsid w:val="00722A3A"/>
    <w:rsid w:val="00742157"/>
    <w:rsid w:val="00756636"/>
    <w:rsid w:val="0079149C"/>
    <w:rsid w:val="007B61EA"/>
    <w:rsid w:val="0080739E"/>
    <w:rsid w:val="008113B6"/>
    <w:rsid w:val="00825BFD"/>
    <w:rsid w:val="00846F1F"/>
    <w:rsid w:val="008514C6"/>
    <w:rsid w:val="00863E08"/>
    <w:rsid w:val="008774AF"/>
    <w:rsid w:val="0088792F"/>
    <w:rsid w:val="008977C6"/>
    <w:rsid w:val="008A1BC0"/>
    <w:rsid w:val="008C45FF"/>
    <w:rsid w:val="008F0BD2"/>
    <w:rsid w:val="00945DF8"/>
    <w:rsid w:val="0095503C"/>
    <w:rsid w:val="009852FC"/>
    <w:rsid w:val="009D2D48"/>
    <w:rsid w:val="009F629B"/>
    <w:rsid w:val="00A041E9"/>
    <w:rsid w:val="00A2068E"/>
    <w:rsid w:val="00A40F99"/>
    <w:rsid w:val="00A4105E"/>
    <w:rsid w:val="00A6706D"/>
    <w:rsid w:val="00A73C80"/>
    <w:rsid w:val="00A75055"/>
    <w:rsid w:val="00AA2003"/>
    <w:rsid w:val="00AE1995"/>
    <w:rsid w:val="00AF6767"/>
    <w:rsid w:val="00B0030C"/>
    <w:rsid w:val="00B16FFE"/>
    <w:rsid w:val="00B355F9"/>
    <w:rsid w:val="00B45EC6"/>
    <w:rsid w:val="00B53AA3"/>
    <w:rsid w:val="00BA1A13"/>
    <w:rsid w:val="00BA1A48"/>
    <w:rsid w:val="00BC25AC"/>
    <w:rsid w:val="00BC2E41"/>
    <w:rsid w:val="00BC4951"/>
    <w:rsid w:val="00BE2199"/>
    <w:rsid w:val="00C00770"/>
    <w:rsid w:val="00C15A94"/>
    <w:rsid w:val="00C2612B"/>
    <w:rsid w:val="00C30F3A"/>
    <w:rsid w:val="00C32F76"/>
    <w:rsid w:val="00C53CE5"/>
    <w:rsid w:val="00C63DF1"/>
    <w:rsid w:val="00C6770A"/>
    <w:rsid w:val="00C9292C"/>
    <w:rsid w:val="00C939D9"/>
    <w:rsid w:val="00CA1DDA"/>
    <w:rsid w:val="00CB7779"/>
    <w:rsid w:val="00CC17A8"/>
    <w:rsid w:val="00CD0623"/>
    <w:rsid w:val="00CE2A48"/>
    <w:rsid w:val="00D113DA"/>
    <w:rsid w:val="00D24ED8"/>
    <w:rsid w:val="00D25501"/>
    <w:rsid w:val="00D30294"/>
    <w:rsid w:val="00D43D25"/>
    <w:rsid w:val="00D6296F"/>
    <w:rsid w:val="00D74603"/>
    <w:rsid w:val="00D80380"/>
    <w:rsid w:val="00D80584"/>
    <w:rsid w:val="00DB0646"/>
    <w:rsid w:val="00DE774A"/>
    <w:rsid w:val="00DF2C12"/>
    <w:rsid w:val="00E17147"/>
    <w:rsid w:val="00E33066"/>
    <w:rsid w:val="00E33B4E"/>
    <w:rsid w:val="00EA2262"/>
    <w:rsid w:val="00EA60FD"/>
    <w:rsid w:val="00EB2669"/>
    <w:rsid w:val="00EB4228"/>
    <w:rsid w:val="00EC7F96"/>
    <w:rsid w:val="00EE2184"/>
    <w:rsid w:val="00F04832"/>
    <w:rsid w:val="00F42589"/>
    <w:rsid w:val="00F50E5C"/>
    <w:rsid w:val="00F61574"/>
    <w:rsid w:val="00FA6A71"/>
    <w:rsid w:val="00FD0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7F110"/>
  <w15:docId w15:val="{60826290-2C11-4E82-9F92-D7984319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96F"/>
  </w:style>
  <w:style w:type="paragraph" w:styleId="Footer">
    <w:name w:val="footer"/>
    <w:basedOn w:val="Normal"/>
    <w:link w:val="FooterChar"/>
    <w:uiPriority w:val="99"/>
    <w:unhideWhenUsed/>
    <w:rsid w:val="00D62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96F"/>
  </w:style>
  <w:style w:type="paragraph" w:styleId="BalloonText">
    <w:name w:val="Balloon Text"/>
    <w:basedOn w:val="Normal"/>
    <w:link w:val="BalloonTextChar"/>
    <w:uiPriority w:val="99"/>
    <w:semiHidden/>
    <w:unhideWhenUsed/>
    <w:rsid w:val="00D6296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6296F"/>
    <w:rPr>
      <w:rFonts w:ascii="Tahoma" w:hAnsi="Tahoma" w:cs="Tahoma"/>
      <w:sz w:val="16"/>
      <w:szCs w:val="16"/>
    </w:rPr>
  </w:style>
  <w:style w:type="character" w:styleId="Hyperlink">
    <w:name w:val="Hyperlink"/>
    <w:uiPriority w:val="99"/>
    <w:unhideWhenUsed/>
    <w:rsid w:val="008774AF"/>
    <w:rPr>
      <w:color w:val="0000FF"/>
      <w:u w:val="single"/>
    </w:rPr>
  </w:style>
  <w:style w:type="paragraph" w:styleId="NoSpacing">
    <w:name w:val="No Spacing"/>
    <w:uiPriority w:val="1"/>
    <w:qFormat/>
    <w:rsid w:val="007B61E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138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Surgery1</dc:creator>
  <cp:keywords/>
  <dc:description/>
  <cp:lastModifiedBy>Matthew Bullock</cp:lastModifiedBy>
  <cp:revision>2</cp:revision>
  <cp:lastPrinted>2022-05-11T16:34:00Z</cp:lastPrinted>
  <dcterms:created xsi:type="dcterms:W3CDTF">2022-08-05T16:47:00Z</dcterms:created>
  <dcterms:modified xsi:type="dcterms:W3CDTF">2022-08-05T16:47:00Z</dcterms:modified>
</cp:coreProperties>
</file>